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1B45"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 w14:paraId="79D86B4E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冷库维护效验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需求</w:t>
      </w:r>
    </w:p>
    <w:p w14:paraId="25585DC7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技术规格及参数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04"/>
        <w:gridCol w:w="1410"/>
        <w:gridCol w:w="792"/>
        <w:gridCol w:w="810"/>
        <w:gridCol w:w="2425"/>
      </w:tblGrid>
      <w:tr w14:paraId="50BF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072741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04" w:type="dxa"/>
            <w:noWrap w:val="0"/>
            <w:vAlign w:val="center"/>
          </w:tcPr>
          <w:p w14:paraId="3FACB2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410" w:type="dxa"/>
            <w:noWrap w:val="0"/>
            <w:vAlign w:val="center"/>
          </w:tcPr>
          <w:p w14:paraId="1DCD266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792" w:type="dxa"/>
            <w:noWrap w:val="0"/>
            <w:vAlign w:val="center"/>
          </w:tcPr>
          <w:p w14:paraId="1A824B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 w14:paraId="6B5BD2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425" w:type="dxa"/>
            <w:noWrap w:val="0"/>
            <w:vAlign w:val="center"/>
          </w:tcPr>
          <w:p w14:paraId="2483BA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0BDAD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6D6380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04" w:type="dxa"/>
            <w:noWrap w:val="0"/>
            <w:vAlign w:val="top"/>
          </w:tcPr>
          <w:p w14:paraId="638C790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冷库验证</w:t>
            </w:r>
          </w:p>
        </w:tc>
        <w:tc>
          <w:tcPr>
            <w:tcW w:w="1410" w:type="dxa"/>
            <w:noWrap w:val="0"/>
            <w:vAlign w:val="center"/>
          </w:tcPr>
          <w:p w14:paraId="285EB4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35方</w:t>
            </w:r>
          </w:p>
        </w:tc>
        <w:tc>
          <w:tcPr>
            <w:tcW w:w="792" w:type="dxa"/>
            <w:noWrap w:val="0"/>
            <w:vAlign w:val="center"/>
          </w:tcPr>
          <w:p w14:paraId="160297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</w:t>
            </w:r>
          </w:p>
        </w:tc>
        <w:tc>
          <w:tcPr>
            <w:tcW w:w="810" w:type="dxa"/>
            <w:noWrap w:val="0"/>
            <w:vAlign w:val="center"/>
          </w:tcPr>
          <w:p w14:paraId="50B7AD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25" w:type="dxa"/>
            <w:noWrap w:val="0"/>
            <w:vAlign w:val="top"/>
          </w:tcPr>
          <w:p w14:paraId="4A79B10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冷库3座，体积约35方/座</w:t>
            </w:r>
          </w:p>
        </w:tc>
      </w:tr>
      <w:tr w14:paraId="7BF4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412730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04" w:type="dxa"/>
            <w:noWrap w:val="0"/>
            <w:vAlign w:val="top"/>
          </w:tcPr>
          <w:p w14:paraId="26780F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冰柜验证</w:t>
            </w:r>
          </w:p>
        </w:tc>
        <w:tc>
          <w:tcPr>
            <w:tcW w:w="1410" w:type="dxa"/>
            <w:noWrap w:val="0"/>
            <w:vAlign w:val="center"/>
          </w:tcPr>
          <w:p w14:paraId="71CB5A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400升</w:t>
            </w:r>
          </w:p>
        </w:tc>
        <w:tc>
          <w:tcPr>
            <w:tcW w:w="792" w:type="dxa"/>
            <w:noWrap w:val="0"/>
            <w:vAlign w:val="center"/>
          </w:tcPr>
          <w:p w14:paraId="14E67A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台</w:t>
            </w:r>
          </w:p>
        </w:tc>
        <w:tc>
          <w:tcPr>
            <w:tcW w:w="810" w:type="dxa"/>
            <w:noWrap w:val="0"/>
            <w:vAlign w:val="center"/>
          </w:tcPr>
          <w:p w14:paraId="236ECF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25" w:type="dxa"/>
            <w:noWrap w:val="0"/>
            <w:vAlign w:val="top"/>
          </w:tcPr>
          <w:p w14:paraId="47033BB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5A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22FDA2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04" w:type="dxa"/>
            <w:noWrap w:val="0"/>
            <w:vAlign w:val="top"/>
          </w:tcPr>
          <w:p w14:paraId="733B50A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冷库维保</w:t>
            </w:r>
          </w:p>
        </w:tc>
        <w:tc>
          <w:tcPr>
            <w:tcW w:w="1410" w:type="dxa"/>
            <w:noWrap w:val="0"/>
            <w:vAlign w:val="center"/>
          </w:tcPr>
          <w:p w14:paraId="70AB040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35方</w:t>
            </w:r>
          </w:p>
        </w:tc>
        <w:tc>
          <w:tcPr>
            <w:tcW w:w="792" w:type="dxa"/>
            <w:noWrap w:val="0"/>
            <w:vAlign w:val="center"/>
          </w:tcPr>
          <w:p w14:paraId="31A9FF1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</w:t>
            </w:r>
          </w:p>
        </w:tc>
        <w:tc>
          <w:tcPr>
            <w:tcW w:w="810" w:type="dxa"/>
            <w:noWrap w:val="0"/>
            <w:vAlign w:val="center"/>
          </w:tcPr>
          <w:p w14:paraId="2D3231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425" w:type="dxa"/>
            <w:noWrap w:val="0"/>
            <w:vAlign w:val="top"/>
          </w:tcPr>
          <w:p w14:paraId="2467351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33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267EC07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304" w:type="dxa"/>
            <w:noWrap w:val="0"/>
            <w:vAlign w:val="top"/>
          </w:tcPr>
          <w:p w14:paraId="534BE20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温湿度控头校准</w:t>
            </w:r>
          </w:p>
        </w:tc>
        <w:tc>
          <w:tcPr>
            <w:tcW w:w="1410" w:type="dxa"/>
            <w:noWrap w:val="0"/>
            <w:vAlign w:val="center"/>
          </w:tcPr>
          <w:p w14:paraId="5C19786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DD437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810" w:type="dxa"/>
            <w:noWrap w:val="0"/>
            <w:vAlign w:val="center"/>
          </w:tcPr>
          <w:p w14:paraId="30711E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25" w:type="dxa"/>
            <w:noWrap w:val="0"/>
            <w:vAlign w:val="top"/>
          </w:tcPr>
          <w:p w14:paraId="6AAE542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BE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70D4DB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304" w:type="dxa"/>
            <w:noWrap w:val="0"/>
            <w:vAlign w:val="top"/>
          </w:tcPr>
          <w:p w14:paraId="07F37C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在线温度监测系统更换</w:t>
            </w:r>
          </w:p>
        </w:tc>
        <w:tc>
          <w:tcPr>
            <w:tcW w:w="1410" w:type="dxa"/>
            <w:noWrap w:val="0"/>
            <w:vAlign w:val="center"/>
          </w:tcPr>
          <w:p w14:paraId="5C9EB4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center"/>
          </w:tcPr>
          <w:p w14:paraId="141337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套</w:t>
            </w:r>
          </w:p>
        </w:tc>
        <w:tc>
          <w:tcPr>
            <w:tcW w:w="810" w:type="dxa"/>
            <w:noWrap w:val="0"/>
            <w:vAlign w:val="center"/>
          </w:tcPr>
          <w:p w14:paraId="0B4DFE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425" w:type="dxa"/>
            <w:noWrap w:val="0"/>
            <w:vAlign w:val="top"/>
          </w:tcPr>
          <w:p w14:paraId="40B84D8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长期提供后台动态数据服务</w:t>
            </w:r>
          </w:p>
        </w:tc>
      </w:tr>
    </w:tbl>
    <w:p w14:paraId="52DA94FC">
      <w:pPr>
        <w:spacing w:line="32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98B14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冷库维护保养技术要求包含但不限于以下内容：</w:t>
      </w:r>
    </w:p>
    <w:p w14:paraId="11CF4F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日常维护保养服务，并做纸质维保记录归档使用；</w:t>
      </w:r>
    </w:p>
    <w:p w14:paraId="33FDA03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日常维修，维修记录归档；</w:t>
      </w:r>
    </w:p>
    <w:p w14:paraId="57681D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维保方需在合同期内提供全年24小时维保服务和投诉电话，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正常</w:t>
      </w:r>
      <w:r>
        <w:rPr>
          <w:rFonts w:hint="eastAsia" w:ascii="仿宋" w:hAnsi="仿宋" w:eastAsia="仿宋" w:cs="仿宋"/>
          <w:sz w:val="28"/>
          <w:szCs w:val="28"/>
        </w:rPr>
        <w:t>情况下，接到通知后，技术维修人员在2小时内到达冷库故障现场进行抢修；</w:t>
      </w:r>
    </w:p>
    <w:p w14:paraId="57589977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检查机组运行情况，记录分析运行情况；加注润滑油；检查膨胀阀工作情况；检查电控系统动作程序；检查安全保护开关整定情况；检查是否有异常噪音及震动；检查清理控制箱；制冷剂及冷冻油的添加；发电机组检查保养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A6A1839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每年维护保养不少于7次，时间分别为：一个季度进行一次上门维保服务，五一/国庆/春节长假日前进行一次冷库设施设备的全面检修与维护，有问题及时解决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3D0216E">
      <w:pP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遇到突发事件1小时内到达现场进行处置，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提供承诺函（若未在规定时间内到达，疫苗损失由服务商承担</w:t>
      </w:r>
      <w:r>
        <w:rPr>
          <w:rFonts w:hint="eastAsia" w:ascii="仿宋" w:hAnsi="仿宋" w:eastAsia="仿宋" w:cs="仿宋"/>
          <w:color w:val="0000FF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。</w:t>
      </w:r>
    </w:p>
    <w:p w14:paraId="1B63FA3D">
      <w:pPr>
        <w:rPr>
          <w:rFonts w:ascii="仿宋" w:hAnsi="仿宋" w:eastAsia="仿宋" w:cs="仿宋"/>
          <w:sz w:val="28"/>
          <w:szCs w:val="28"/>
        </w:rPr>
      </w:pPr>
    </w:p>
    <w:p w14:paraId="55BD124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冷库验证技术要求包含但不限于以下内容：</w:t>
      </w:r>
    </w:p>
    <w:p w14:paraId="0D742A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温度分布特性的测试与分析，确定适宜药品存放的安全位置及区域；</w:t>
      </w:r>
    </w:p>
    <w:p w14:paraId="77E694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温控设备运行参数及使用状况测试；</w:t>
      </w:r>
    </w:p>
    <w:p w14:paraId="5EEE4A8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监测系统配置的测点终端参数及安装位置确认；</w:t>
      </w:r>
    </w:p>
    <w:p w14:paraId="7B118E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开门作业对库房温度分布及药品储存的影响；</w:t>
      </w:r>
    </w:p>
    <w:p w14:paraId="4BB1B61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确定设备故障或外部供电中断的状况下，库房保温性能及变化趋势分析；</w:t>
      </w:r>
    </w:p>
    <w:p w14:paraId="7A199E9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对本地区的高温或低温等极端外部环境条件，分别进行保温效果评估；</w:t>
      </w:r>
    </w:p>
    <w:p w14:paraId="521F314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在新建库房初次使用前或改造后重新使用前，进行空载及满载验证；</w:t>
      </w:r>
    </w:p>
    <w:p w14:paraId="77519C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年度定期验证时，进行满载验证。</w:t>
      </w:r>
    </w:p>
    <w:p w14:paraId="1A8FFA6F">
      <w:pPr>
        <w:rPr>
          <w:rFonts w:hint="eastAsia" w:ascii="仿宋" w:hAnsi="仿宋" w:eastAsia="仿宋" w:cs="仿宋"/>
          <w:sz w:val="28"/>
          <w:szCs w:val="28"/>
        </w:rPr>
      </w:pPr>
    </w:p>
    <w:p w14:paraId="31E793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医用低温冰箱维护保养技术要求包含但不限于以下内容：</w:t>
      </w:r>
    </w:p>
    <w:p w14:paraId="44E905A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当前环境温度下，冷冻柜制冷机组温度控制参数范围的确认。</w:t>
      </w:r>
    </w:p>
    <w:p w14:paraId="20ADC2E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冻柜内温度分布特性的测试与分析，确定适宜药品存放的安全位置及区域。</w:t>
      </w:r>
    </w:p>
    <w:p w14:paraId="2D5C788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在当前环境温度下，冷冻柜开门时间的确认</w:t>
      </w:r>
    </w:p>
    <w:p w14:paraId="3B17C4E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确定设备故障或外部供电中断的状况下，冷冻柜保温性能及变化趋势分析</w:t>
      </w:r>
    </w:p>
    <w:p w14:paraId="092A363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监测系统配置的测点终端准确性及安装位置确认。</w:t>
      </w:r>
    </w:p>
    <w:p w14:paraId="7544D9B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73DB95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以上技术要求必须全部满足，须对所报价包内所有服务内容进行报价，科学验证及校准服务必须出具加盖公章的验证及校准报告，否则视为无效报价。</w:t>
      </w:r>
    </w:p>
    <w:p w14:paraId="7EE87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7AB0"/>
    <w:rsid w:val="1D4A0EA5"/>
    <w:rsid w:val="534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929</Characters>
  <Lines>0</Lines>
  <Paragraphs>0</Paragraphs>
  <TotalTime>7</TotalTime>
  <ScaleCrop>false</ScaleCrop>
  <LinksUpToDate>false</LinksUpToDate>
  <CharactersWithSpaces>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2025-03-26T02:56:00Z</dcterms:created>
  <dc:creator>张海华</dc:creator>
  <cp:lastModifiedBy>张海华</cp:lastModifiedBy>
  <cp:lastPrinted>2025-03-31T01:47:57Z</cp:lastPrinted>
  <dcterms:modified xsi:type="dcterms:W3CDTF">2025-03-31T01:48:02Z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9BBAABA904B942FE9D2767BB8DE96B25_11</vt:lpwstr>
  </property>
  <property fmtid="{D5CDD505-2E9C-101B-9397-08002B2CF9AE}" pid="4" name="KSOTemplateDocerSaveRecord">
    <vt:lpwstr>eyJoZGlkIjoiZTRmZDgxNGVhMzM0MDkyZWU3NzFjYTM5NmU3ZjE5MmUiLCJ1c2VySWQiOiIyNzMwMDAzODkifQ==</vt:lpwstr>
  </property>
</Properties>
</file>